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C3E74" w14:textId="77777777" w:rsidR="009C1252" w:rsidRDefault="009C1252" w:rsidP="009C1252">
      <w:pPr>
        <w:spacing w:line="240" w:lineRule="auto"/>
        <w:rPr>
          <w:sz w:val="24"/>
          <w:szCs w:val="24"/>
        </w:rPr>
      </w:pPr>
    </w:p>
    <w:p w14:paraId="3CC4B159" w14:textId="77777777" w:rsidR="009C1252" w:rsidRDefault="009C1252" w:rsidP="009C1252">
      <w:pPr>
        <w:spacing w:line="240" w:lineRule="auto"/>
        <w:rPr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3B16A935" wp14:editId="342CC91A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434400" cy="4250248"/>
            <wp:effectExtent l="0" t="0" r="0" b="0"/>
            <wp:wrapSquare wrapText="bothSides" distT="114300" distB="114300" distL="114300" distR="114300"/>
            <wp:docPr id="10" name="image2.png" descr="Diagrama, Texto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 descr="Diagrama, Texto&#10;&#10;O conteúdo gerado por IA pode estar incorreto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4400" cy="42502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0D46890" w14:textId="77777777" w:rsidR="009C1252" w:rsidRDefault="009C1252" w:rsidP="009C1252">
      <w:pPr>
        <w:spacing w:line="240" w:lineRule="auto"/>
        <w:rPr>
          <w:b/>
          <w:sz w:val="24"/>
          <w:szCs w:val="24"/>
        </w:rPr>
      </w:pPr>
    </w:p>
    <w:p w14:paraId="4FBC5638" w14:textId="77777777" w:rsidR="009C1252" w:rsidRDefault="009C1252" w:rsidP="009C1252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[BLOGPOST/Apoio ao gestor] - Estratégias de Anúncios para Escolas.</w:t>
      </w:r>
    </w:p>
    <w:p w14:paraId="0744907E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Em um mundo cada vez mais conectado, o marketing digital revolucionou a maneira como as escolas interagem com as famílias. Antigamente, a escolha de uma instituição de ensino era feita com base em indicações e visitas presenciais. Hoje, 90% dos pais buscam informações online antes de tomar uma decisão.</w:t>
      </w:r>
    </w:p>
    <w:p w14:paraId="6C67E5B2" w14:textId="77777777" w:rsidR="009C1252" w:rsidRDefault="009C1252" w:rsidP="009C1252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Imagine a cena:</w:t>
      </w:r>
    </w:p>
    <w:p w14:paraId="68E3D925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Um pai pesquisa no Google “melhores escolas da minha cidade”. Se sua escola possui uma presença digital bem estruturada, ela pode ser uma das primeiras opções. Porém, apenas estar online não é suficiente. Vamos explorar a diferença entre presença digital e marketing digital para entender como construir uma estratégia eficaz.</w:t>
      </w:r>
    </w:p>
    <w:p w14:paraId="080E4779" w14:textId="77777777" w:rsidR="009C1252" w:rsidRDefault="009C1252" w:rsidP="009C1252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Presença digital x Marketing digital</w:t>
      </w:r>
    </w:p>
    <w:p w14:paraId="26D89712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Presença digital: Refere-se à existência da sua escola no ambiente online. Isso inclui sites, perfis em redes sociais e blogs. Ter presença digital é essencial, mas sem a intenção de engajar e atrair famílias, essa presença pode ser passiva.</w:t>
      </w:r>
    </w:p>
    <w:p w14:paraId="5E284429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Marketing digital: Vai além da presença. Trata-se de um conjunto de estratégias para promover sua escola e alcançar objetivos como atrair novos alunos, fidelizar famílias e aumentar o reconhecimento da marca. Exemplos incluem:</w:t>
      </w:r>
    </w:p>
    <w:p w14:paraId="49CBC2B1" w14:textId="77777777" w:rsidR="009C1252" w:rsidRDefault="009C1252" w:rsidP="009C1252">
      <w:pPr>
        <w:numPr>
          <w:ilvl w:val="0"/>
          <w:numId w:val="18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 xml:space="preserve">Anúncios no Google </w:t>
      </w:r>
      <w:proofErr w:type="spellStart"/>
      <w:r>
        <w:rPr>
          <w:color w:val="172B4D"/>
          <w:sz w:val="24"/>
          <w:szCs w:val="24"/>
        </w:rPr>
        <w:t>Ads</w:t>
      </w:r>
      <w:proofErr w:type="spellEnd"/>
      <w:r>
        <w:rPr>
          <w:color w:val="172B4D"/>
          <w:sz w:val="24"/>
          <w:szCs w:val="24"/>
        </w:rPr>
        <w:t>.</w:t>
      </w:r>
    </w:p>
    <w:p w14:paraId="28F8EC6D" w14:textId="77777777" w:rsidR="009C1252" w:rsidRDefault="009C1252" w:rsidP="009C1252">
      <w:pPr>
        <w:numPr>
          <w:ilvl w:val="0"/>
          <w:numId w:val="18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Produção de conteúdo relevante para redes sociais.</w:t>
      </w:r>
    </w:p>
    <w:p w14:paraId="7092C931" w14:textId="77777777" w:rsidR="009C1252" w:rsidRDefault="009C1252" w:rsidP="009C1252">
      <w:pPr>
        <w:numPr>
          <w:ilvl w:val="0"/>
          <w:numId w:val="18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E-mail marketing personalizado.</w:t>
      </w:r>
    </w:p>
    <w:p w14:paraId="4A3D5476" w14:textId="77777777" w:rsidR="009C1252" w:rsidRDefault="009C1252" w:rsidP="009C1252">
      <w:pPr>
        <w:numPr>
          <w:ilvl w:val="0"/>
          <w:numId w:val="18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Otimização do site para mecanismos de busca (SEO).</w:t>
      </w:r>
    </w:p>
    <w:p w14:paraId="2DDE0FDB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 combinação de uma presença digital consistente com estratégias de marketing digital é o que realmente transforma a percepção da sua escola.</w:t>
      </w:r>
    </w:p>
    <w:p w14:paraId="3B1307FF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lastRenderedPageBreak/>
        <w:t>Investir em marketing digital oferece vantagens que vão além da captação de novos alunos!</w:t>
      </w:r>
    </w:p>
    <w:p w14:paraId="64268765" w14:textId="77777777" w:rsidR="009C1252" w:rsidRDefault="009C1252" w:rsidP="009C1252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Estratégias de anúncios para escolas</w:t>
      </w:r>
    </w:p>
    <w:p w14:paraId="35250BA7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No universo digital, não basta ter uma boa história — é preciso entregá-la ao público certo, no momento certo.</w:t>
      </w:r>
    </w:p>
    <w:p w14:paraId="693CD6F7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As estratégias de anúncios funcionam como um guia que acompanha as famílias em sua jornada de decisão, também conhecida como o funil de vendas. Cada etapa do funil exige uma abordagem de comunicação e anúncios específica.</w:t>
      </w:r>
    </w:p>
    <w:p w14:paraId="5E0F9EA4" w14:textId="77777777" w:rsidR="009C1252" w:rsidRDefault="009C1252" w:rsidP="009C1252">
      <w:pPr>
        <w:numPr>
          <w:ilvl w:val="0"/>
          <w:numId w:val="8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Topo de Funil (TOFU): Visibilidade e Descoberta</w:t>
      </w:r>
    </w:p>
    <w:p w14:paraId="1845DC69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Nesta fase, as famílias ainda não estão procurando ativamente uma escola, mas têm uma necessidade latente. Seu objetivo deve ser gerar reconhecimento da marca e atrair atenção.</w:t>
      </w:r>
    </w:p>
    <w:p w14:paraId="4B257206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Conteúdo dos anúncios:</w:t>
      </w:r>
    </w:p>
    <w:p w14:paraId="76942DC3" w14:textId="77777777" w:rsidR="009C1252" w:rsidRDefault="009C1252" w:rsidP="009C1252">
      <w:pPr>
        <w:numPr>
          <w:ilvl w:val="0"/>
          <w:numId w:val="1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Problemas e aspirações dos pais.</w:t>
      </w:r>
    </w:p>
    <w:p w14:paraId="2DAC8D06" w14:textId="77777777" w:rsidR="009C1252" w:rsidRDefault="009C1252" w:rsidP="009C1252">
      <w:pPr>
        <w:numPr>
          <w:ilvl w:val="0"/>
          <w:numId w:val="1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Vídeos curtos e impactantes.</w:t>
      </w:r>
    </w:p>
    <w:p w14:paraId="4FAAEA55" w14:textId="77777777" w:rsidR="009C1252" w:rsidRDefault="009C1252" w:rsidP="009C1252">
      <w:pPr>
        <w:numPr>
          <w:ilvl w:val="0"/>
          <w:numId w:val="1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Conteúdo leve e informativo.</w:t>
      </w:r>
    </w:p>
    <w:p w14:paraId="6AEC9FD5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Canais indicados: Instagram, Facebook, TikTok (segmentação ampla), Google Display Network.</w:t>
      </w:r>
    </w:p>
    <w:p w14:paraId="12BCB03C" w14:textId="77777777" w:rsidR="009C1252" w:rsidRDefault="009C1252" w:rsidP="009C1252">
      <w:pPr>
        <w:numPr>
          <w:ilvl w:val="0"/>
          <w:numId w:val="15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Meio de Funil (MOFU): Nutrição e Consideração</w:t>
      </w:r>
    </w:p>
    <w:p w14:paraId="6BC19907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Aqui, as famílias reconhecem a necessidade de uma nova escola e começam a pesquisar ativamente. Sua missão é construir relacionamento e educar o lead.</w:t>
      </w:r>
    </w:p>
    <w:p w14:paraId="7D189A53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Conteúdo dos anúncios:</w:t>
      </w:r>
    </w:p>
    <w:p w14:paraId="33E55ADD" w14:textId="77777777" w:rsidR="009C1252" w:rsidRDefault="009C1252" w:rsidP="009C1252">
      <w:pPr>
        <w:numPr>
          <w:ilvl w:val="0"/>
          <w:numId w:val="7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Diferenciais da escola, projeto pedagógico, valores.</w:t>
      </w:r>
    </w:p>
    <w:p w14:paraId="00DB9BBE" w14:textId="77777777" w:rsidR="009C1252" w:rsidRDefault="009C1252" w:rsidP="009C1252">
      <w:pPr>
        <w:numPr>
          <w:ilvl w:val="0"/>
          <w:numId w:val="7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Materiais ricos (e-books, vídeos, testemunhos).</w:t>
      </w:r>
    </w:p>
    <w:p w14:paraId="03F27822" w14:textId="77777777" w:rsidR="009C1252" w:rsidRDefault="009C1252" w:rsidP="009C1252">
      <w:pPr>
        <w:numPr>
          <w:ilvl w:val="0"/>
          <w:numId w:val="7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Remarketing para visitantes do site.</w:t>
      </w:r>
    </w:p>
    <w:p w14:paraId="07F754FF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Canais indicados: Google Search (palavras-chave específicas), redes sociais com segmentação e e-mail marketing.</w:t>
      </w:r>
    </w:p>
    <w:p w14:paraId="368472CB" w14:textId="77777777" w:rsidR="009C1252" w:rsidRDefault="009C1252" w:rsidP="009C1252">
      <w:pPr>
        <w:numPr>
          <w:ilvl w:val="0"/>
          <w:numId w:val="1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Fundo de Funil (BOFU): Decisão e Matrícula</w:t>
      </w:r>
    </w:p>
    <w:p w14:paraId="12349A24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Agora, os pais estão prontos para decidir. Seu papel é remover barreiras e facilitar a matrícula.</w:t>
      </w:r>
    </w:p>
    <w:p w14:paraId="070A0C35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Conteúdo dos anúncios:</w:t>
      </w:r>
    </w:p>
    <w:p w14:paraId="2782F86A" w14:textId="77777777" w:rsidR="009C1252" w:rsidRDefault="009C1252" w:rsidP="009C1252">
      <w:pPr>
        <w:numPr>
          <w:ilvl w:val="0"/>
          <w:numId w:val="14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Agendamento de visitas.</w:t>
      </w:r>
    </w:p>
    <w:p w14:paraId="6680C5F5" w14:textId="77777777" w:rsidR="009C1252" w:rsidRDefault="009C1252" w:rsidP="009C1252">
      <w:pPr>
        <w:numPr>
          <w:ilvl w:val="0"/>
          <w:numId w:val="14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Informações sobre valores, condições especiais.</w:t>
      </w:r>
    </w:p>
    <w:p w14:paraId="753744D5" w14:textId="77777777" w:rsidR="009C1252" w:rsidRDefault="009C1252" w:rsidP="009C1252">
      <w:pPr>
        <w:numPr>
          <w:ilvl w:val="0"/>
          <w:numId w:val="14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Últimas vagas e chamadas para ação diretas.</w:t>
      </w:r>
    </w:p>
    <w:p w14:paraId="645890BE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Canais indicados: Google Search (palavras-chave “matrícula”, “preço”), redes sociais (remarketing), e-mail direto.</w:t>
      </w:r>
    </w:p>
    <w:p w14:paraId="34B5C27C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Alinhar seus anúncios com cada etapa do funil garante uma comunicação eficiente, investimento otimizado e resultados mais expressivos na captação de alunos.</w:t>
      </w:r>
    </w:p>
    <w:p w14:paraId="3BF2D362" w14:textId="77777777" w:rsidR="009C1252" w:rsidRDefault="009C1252" w:rsidP="009C1252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Brilhe em cada rede social: estratégias por plataforma</w:t>
      </w:r>
    </w:p>
    <w:p w14:paraId="6DA42340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lastRenderedPageBreak/>
        <w:t xml:space="preserve">Estar em todas as redes sociais com o mesmo conteúdo é um erro comum.  O segredo do engajamento está em compreender que </w:t>
      </w:r>
      <w:r>
        <w:rPr>
          <w:b/>
          <w:color w:val="172B4D"/>
          <w:sz w:val="24"/>
          <w:szCs w:val="24"/>
        </w:rPr>
        <w:t>cada rede social possui um algoritmo diferente e uma forma própria de consumo de conteúdo</w:t>
      </w:r>
      <w:r>
        <w:rPr>
          <w:color w:val="172B4D"/>
          <w:sz w:val="24"/>
          <w:szCs w:val="24"/>
        </w:rPr>
        <w:t>. Não adianta otimizar tempo postando o mesmo material em todas as plataformas; ele simplesmente não terá o mesmo desempenho. Cada plataforma tem linguagem, formato e algoritmo próprios. Veja como se destacar:</w:t>
      </w:r>
    </w:p>
    <w:p w14:paraId="4CE9477C" w14:textId="77777777" w:rsidR="009C1252" w:rsidRDefault="009C1252" w:rsidP="009C1252">
      <w:pPr>
        <w:numPr>
          <w:ilvl w:val="0"/>
          <w:numId w:val="17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Instagram: O coração da sua presença digital</w:t>
      </w:r>
    </w:p>
    <w:p w14:paraId="2C6835FE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O Instagram á a principal vitrine para escolas, unindo informação e entretenimento, onde pessoas buscam conexão, inspiração e um olhar para o dia a dia da escola. É para onde tudo converge, a vitrine que certifica o valor da sua marca.</w:t>
      </w:r>
    </w:p>
    <w:p w14:paraId="34EC11DD" w14:textId="77777777" w:rsidR="009C1252" w:rsidRDefault="009C1252" w:rsidP="009C1252">
      <w:pPr>
        <w:numPr>
          <w:ilvl w:val="0"/>
          <w:numId w:val="12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O que postar: Bastidores, eventos, conquistas, depoimentos, desafios.</w:t>
      </w:r>
    </w:p>
    <w:p w14:paraId="5F7614CA" w14:textId="77777777" w:rsidR="009C1252" w:rsidRDefault="009C1252" w:rsidP="009C1252">
      <w:pPr>
        <w:numPr>
          <w:ilvl w:val="0"/>
          <w:numId w:val="12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 xml:space="preserve">Formatos ideais: </w:t>
      </w:r>
      <w:proofErr w:type="spellStart"/>
      <w:r>
        <w:rPr>
          <w:color w:val="172B4D"/>
          <w:sz w:val="24"/>
          <w:szCs w:val="24"/>
        </w:rPr>
        <w:t>Reels</w:t>
      </w:r>
      <w:proofErr w:type="spellEnd"/>
      <w:r>
        <w:rPr>
          <w:color w:val="172B4D"/>
          <w:sz w:val="24"/>
          <w:szCs w:val="24"/>
        </w:rPr>
        <w:t>, carrosséis, stories com enquetes e caixinhas de perguntas para interação.</w:t>
      </w:r>
    </w:p>
    <w:p w14:paraId="50086A7D" w14:textId="77777777" w:rsidR="009C1252" w:rsidRDefault="009C1252" w:rsidP="009C1252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Métricas de engajamento e alcance:</w:t>
      </w:r>
    </w:p>
    <w:p w14:paraId="6DEA26D5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Para ter uma visão precisa do engajamento da sua escola, calcule a média das suas últimas 10-12 publicações.</w:t>
      </w:r>
    </w:p>
    <w:p w14:paraId="4AE0A906" w14:textId="77777777" w:rsidR="009C1252" w:rsidRDefault="009C1252" w:rsidP="009C1252">
      <w:pPr>
        <w:numPr>
          <w:ilvl w:val="0"/>
          <w:numId w:val="1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Taxa de Engajamento:</w:t>
      </w:r>
    </w:p>
    <w:p w14:paraId="27C11789" w14:textId="77777777" w:rsidR="009C1252" w:rsidRDefault="009C1252" w:rsidP="009C1252">
      <w:pPr>
        <w:numPr>
          <w:ilvl w:val="1"/>
          <w:numId w:val="13"/>
        </w:numPr>
        <w:spacing w:line="240" w:lineRule="auto"/>
      </w:pPr>
      <w:r>
        <w:rPr>
          <w:color w:val="172B4D"/>
          <w:sz w:val="24"/>
          <w:szCs w:val="24"/>
        </w:rPr>
        <w:t>Até 1%: Baixo</w:t>
      </w:r>
    </w:p>
    <w:p w14:paraId="35B099C5" w14:textId="77777777" w:rsidR="009C1252" w:rsidRDefault="009C1252" w:rsidP="009C1252">
      <w:pPr>
        <w:numPr>
          <w:ilvl w:val="1"/>
          <w:numId w:val="13"/>
        </w:numPr>
        <w:spacing w:line="240" w:lineRule="auto"/>
      </w:pPr>
      <w:r>
        <w:rPr>
          <w:color w:val="172B4D"/>
          <w:sz w:val="24"/>
          <w:szCs w:val="24"/>
        </w:rPr>
        <w:t>Entre 1% e 3%: Médio/Aceitável</w:t>
      </w:r>
    </w:p>
    <w:p w14:paraId="5307DA7B" w14:textId="77777777" w:rsidR="009C1252" w:rsidRDefault="009C1252" w:rsidP="009C1252">
      <w:pPr>
        <w:numPr>
          <w:ilvl w:val="1"/>
          <w:numId w:val="13"/>
        </w:numPr>
        <w:spacing w:line="240" w:lineRule="auto"/>
      </w:pPr>
      <w:r>
        <w:rPr>
          <w:color w:val="172B4D"/>
          <w:sz w:val="24"/>
          <w:szCs w:val="24"/>
        </w:rPr>
        <w:t>Entre 3% e 5%: Bom</w:t>
      </w:r>
    </w:p>
    <w:p w14:paraId="6F557833" w14:textId="77777777" w:rsidR="009C1252" w:rsidRDefault="009C1252" w:rsidP="009C1252">
      <w:pPr>
        <w:numPr>
          <w:ilvl w:val="1"/>
          <w:numId w:val="13"/>
        </w:numPr>
        <w:spacing w:line="240" w:lineRule="auto"/>
      </w:pPr>
      <w:r>
        <w:rPr>
          <w:color w:val="172B4D"/>
          <w:sz w:val="24"/>
          <w:szCs w:val="24"/>
        </w:rPr>
        <w:t>Acima de 5%: Excelente</w:t>
      </w:r>
    </w:p>
    <w:p w14:paraId="3CF11C5C" w14:textId="77777777" w:rsidR="009C1252" w:rsidRDefault="009C1252" w:rsidP="009C1252">
      <w:pPr>
        <w:numPr>
          <w:ilvl w:val="1"/>
          <w:numId w:val="13"/>
        </w:numPr>
        <w:spacing w:line="240" w:lineRule="auto"/>
      </w:pPr>
      <w:r>
        <w:rPr>
          <w:color w:val="172B4D"/>
          <w:sz w:val="24"/>
          <w:szCs w:val="24"/>
        </w:rPr>
        <w:t>Para escolas com 3.000 seguidores: Uma taxa entre 3% e 5% é considerada boa.</w:t>
      </w:r>
    </w:p>
    <w:p w14:paraId="08D9DB8E" w14:textId="77777777" w:rsidR="009C1252" w:rsidRDefault="009C1252" w:rsidP="009C1252">
      <w:pPr>
        <w:numPr>
          <w:ilvl w:val="1"/>
          <w:numId w:val="13"/>
        </w:numPr>
        <w:spacing w:line="240" w:lineRule="auto"/>
      </w:pPr>
      <w:r>
        <w:rPr>
          <w:color w:val="172B4D"/>
          <w:sz w:val="24"/>
          <w:szCs w:val="24"/>
        </w:rPr>
        <w:t>Para escolas com 10.000 seguidores: Uma taxa entre 1.5% e 3% é considerada boa.</w:t>
      </w:r>
    </w:p>
    <w:p w14:paraId="28C879CE" w14:textId="77777777" w:rsidR="009C1252" w:rsidRDefault="009C1252" w:rsidP="009C1252">
      <w:pPr>
        <w:numPr>
          <w:ilvl w:val="0"/>
          <w:numId w:val="1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Taxa de Alcance (Contas Únicas alcançadas / Número de Seguidores):</w:t>
      </w:r>
    </w:p>
    <w:p w14:paraId="2DF5958D" w14:textId="77777777" w:rsidR="009C1252" w:rsidRDefault="009C1252" w:rsidP="009C1252">
      <w:pPr>
        <w:numPr>
          <w:ilvl w:val="1"/>
          <w:numId w:val="13"/>
        </w:numPr>
        <w:spacing w:line="240" w:lineRule="auto"/>
      </w:pPr>
      <w:r>
        <w:rPr>
          <w:color w:val="172B4D"/>
          <w:sz w:val="24"/>
          <w:szCs w:val="24"/>
        </w:rPr>
        <w:t>Para escolas com 3.000 seguidores:</w:t>
      </w:r>
    </w:p>
    <w:p w14:paraId="4177012A" w14:textId="77777777" w:rsidR="009C1252" w:rsidRDefault="009C1252" w:rsidP="009C1252">
      <w:pPr>
        <w:numPr>
          <w:ilvl w:val="2"/>
          <w:numId w:val="13"/>
        </w:numPr>
        <w:spacing w:line="240" w:lineRule="auto"/>
      </w:pPr>
      <w:r>
        <w:rPr>
          <w:color w:val="172B4D"/>
          <w:sz w:val="24"/>
          <w:szCs w:val="24"/>
        </w:rPr>
        <w:t>Publicações no Feed: Busque entre 20% e 40%.</w:t>
      </w:r>
    </w:p>
    <w:p w14:paraId="0D7471EA" w14:textId="77777777" w:rsidR="009C1252" w:rsidRDefault="009C1252" w:rsidP="009C1252">
      <w:pPr>
        <w:numPr>
          <w:ilvl w:val="2"/>
          <w:numId w:val="13"/>
        </w:numPr>
        <w:spacing w:line="240" w:lineRule="auto"/>
      </w:pPr>
      <w:r>
        <w:rPr>
          <w:color w:val="172B4D"/>
          <w:sz w:val="24"/>
          <w:szCs w:val="24"/>
        </w:rPr>
        <w:t>Stories: Algo entre 30% e 50% seria muito bom.</w:t>
      </w:r>
    </w:p>
    <w:p w14:paraId="4742E6B0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6C98CF1E" w14:textId="77777777" w:rsidR="009C1252" w:rsidRDefault="009C1252" w:rsidP="009C1252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YouTube: Conteúdo aprofundado e institucional</w:t>
      </w:r>
    </w:p>
    <w:p w14:paraId="3D4EA24B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A plataforma é ideal para mostrar a qualidade pedagógica e os diferenciais da sua instituição de forma mais completa. No YouTube, embora o entretenimento também seja um grande atrativo, os usuários têm uma </w:t>
      </w:r>
      <w:r>
        <w:rPr>
          <w:b/>
          <w:color w:val="172B4D"/>
          <w:sz w:val="24"/>
          <w:szCs w:val="24"/>
        </w:rPr>
        <w:t>predisposição maior para o consumo de conteúdo mais aprofundado e detalhado</w:t>
      </w:r>
      <w:r>
        <w:rPr>
          <w:color w:val="172B4D"/>
          <w:sz w:val="24"/>
          <w:szCs w:val="24"/>
        </w:rPr>
        <w:t>.</w:t>
      </w:r>
    </w:p>
    <w:p w14:paraId="0CB4DC69" w14:textId="77777777" w:rsidR="009C1252" w:rsidRDefault="009C1252" w:rsidP="009C1252">
      <w:pPr>
        <w:numPr>
          <w:ilvl w:val="0"/>
          <w:numId w:val="10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O que postar: Tours virtuais, entrevistas com equipe pedagógica, eventos, depoimentos.</w:t>
      </w:r>
    </w:p>
    <w:p w14:paraId="11784E5C" w14:textId="77777777" w:rsidR="009C1252" w:rsidRDefault="009C1252" w:rsidP="009C1252">
      <w:pPr>
        <w:numPr>
          <w:ilvl w:val="0"/>
          <w:numId w:val="10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Formato ideal: Vídeos de média/longa duração com boa qualidade.</w:t>
      </w:r>
    </w:p>
    <w:p w14:paraId="4F62EB53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20EAA912" w14:textId="77777777" w:rsidR="009C1252" w:rsidRDefault="009C1252" w:rsidP="009C1252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TikTok: Autenticidade e conexão com os mais jovens</w:t>
      </w:r>
    </w:p>
    <w:p w14:paraId="6564C9D0" w14:textId="77777777" w:rsidR="009C1252" w:rsidRDefault="009C1252" w:rsidP="009C1252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lastRenderedPageBreak/>
        <w:t xml:space="preserve">O TikTok é dominado por um público mais jovem! Aqui o foco deve ser no </w:t>
      </w:r>
      <w:r>
        <w:rPr>
          <w:b/>
          <w:color w:val="172B4D"/>
          <w:sz w:val="24"/>
          <w:szCs w:val="24"/>
        </w:rPr>
        <w:t>entretenimento</w:t>
      </w:r>
      <w:r>
        <w:rPr>
          <w:color w:val="172B4D"/>
          <w:sz w:val="24"/>
          <w:szCs w:val="24"/>
        </w:rPr>
        <w:t xml:space="preserve"> de forma leve e criativa. Uma conversa mais genuína, criativa e com o tom certo é muito mais eficaz do que produções super elaboradas.</w:t>
      </w:r>
    </w:p>
    <w:p w14:paraId="669F2C31" w14:textId="77777777" w:rsidR="009C1252" w:rsidRDefault="009C1252" w:rsidP="009C1252">
      <w:pPr>
        <w:numPr>
          <w:ilvl w:val="0"/>
          <w:numId w:val="9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 xml:space="preserve">O que postar: Bastidores divertidos, </w:t>
      </w:r>
      <w:proofErr w:type="spellStart"/>
      <w:r>
        <w:rPr>
          <w:color w:val="172B4D"/>
          <w:sz w:val="24"/>
          <w:szCs w:val="24"/>
        </w:rPr>
        <w:t>vlogs</w:t>
      </w:r>
      <w:proofErr w:type="spellEnd"/>
      <w:r>
        <w:rPr>
          <w:color w:val="172B4D"/>
          <w:sz w:val="24"/>
          <w:szCs w:val="24"/>
        </w:rPr>
        <w:t>, trends, desafios.</w:t>
      </w:r>
    </w:p>
    <w:p w14:paraId="036F48C5" w14:textId="77777777" w:rsidR="009C1252" w:rsidRDefault="009C1252" w:rsidP="009C1252">
      <w:pPr>
        <w:numPr>
          <w:ilvl w:val="0"/>
          <w:numId w:val="9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Formato ideal: Vídeos curtos, com áudios em alta e legendas criativas.</w:t>
      </w:r>
    </w:p>
    <w:p w14:paraId="5F474F6F" w14:textId="77777777" w:rsidR="009C1252" w:rsidRDefault="009C1252" w:rsidP="009C1252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Lembre-se dessa regra!</w:t>
      </w:r>
    </w:p>
    <w:p w14:paraId="4DBF330F" w14:textId="77777777" w:rsidR="009C1252" w:rsidRDefault="009C1252" w:rsidP="009C1252">
      <w:pPr>
        <w:shd w:val="clear" w:color="auto" w:fill="FFFFFF"/>
        <w:spacing w:before="180" w:line="240" w:lineRule="auto"/>
        <w:rPr>
          <w:sz w:val="24"/>
          <w:szCs w:val="24"/>
        </w:rPr>
      </w:pPr>
      <w:r>
        <w:rPr>
          <w:color w:val="172B4D"/>
          <w:sz w:val="24"/>
          <w:szCs w:val="24"/>
        </w:rPr>
        <w:t>Adaptar sua mensagem a cada rede é a chave. Evite replicar o mesmo conteúdo. Personalize, otimize e colha resultados melhores. Invista em estratégias bem planejadas e colha os frutos de uma comunidade escolar forte, engajada e confiante no trabalho da sua instituição. Afinal, o futuro da educação também se constrói no mundo digital.</w:t>
      </w:r>
    </w:p>
    <w:p w14:paraId="0B1EAE60" w14:textId="77777777" w:rsidR="009C1C27" w:rsidRDefault="009C1C27"/>
    <w:sectPr w:rsidR="009C1C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2D8"/>
    <w:multiLevelType w:val="multilevel"/>
    <w:tmpl w:val="8FB0D01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ED176D"/>
    <w:multiLevelType w:val="multilevel"/>
    <w:tmpl w:val="DEE45D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CA1994"/>
    <w:multiLevelType w:val="multilevel"/>
    <w:tmpl w:val="12A0D83C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7839F9"/>
    <w:multiLevelType w:val="multilevel"/>
    <w:tmpl w:val="910AA12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C566AEF"/>
    <w:multiLevelType w:val="multilevel"/>
    <w:tmpl w:val="5E06643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59059E7"/>
    <w:multiLevelType w:val="multilevel"/>
    <w:tmpl w:val="7564F43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1AB5626"/>
    <w:multiLevelType w:val="multilevel"/>
    <w:tmpl w:val="824C17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7AB14B9"/>
    <w:multiLevelType w:val="multilevel"/>
    <w:tmpl w:val="5F6E6E50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8092587"/>
    <w:multiLevelType w:val="multilevel"/>
    <w:tmpl w:val="B3E6009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8AB640F"/>
    <w:multiLevelType w:val="multilevel"/>
    <w:tmpl w:val="B478EB4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95C78F1"/>
    <w:multiLevelType w:val="multilevel"/>
    <w:tmpl w:val="18E69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17A5736"/>
    <w:multiLevelType w:val="multilevel"/>
    <w:tmpl w:val="E95AB0E4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8431836"/>
    <w:multiLevelType w:val="multilevel"/>
    <w:tmpl w:val="0E0C675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89E1CFE"/>
    <w:multiLevelType w:val="multilevel"/>
    <w:tmpl w:val="C2E44E9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1253E19"/>
    <w:multiLevelType w:val="multilevel"/>
    <w:tmpl w:val="FE58FB7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5B92B99"/>
    <w:multiLevelType w:val="multilevel"/>
    <w:tmpl w:val="8476442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C017388"/>
    <w:multiLevelType w:val="multilevel"/>
    <w:tmpl w:val="0B7CF0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C7B3D21"/>
    <w:multiLevelType w:val="multilevel"/>
    <w:tmpl w:val="DC72A4A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426077">
    <w:abstractNumId w:val="1"/>
  </w:num>
  <w:num w:numId="2" w16cid:durableId="400953851">
    <w:abstractNumId w:val="5"/>
  </w:num>
  <w:num w:numId="3" w16cid:durableId="793868516">
    <w:abstractNumId w:val="16"/>
  </w:num>
  <w:num w:numId="4" w16cid:durableId="2131047505">
    <w:abstractNumId w:val="10"/>
  </w:num>
  <w:num w:numId="5" w16cid:durableId="1840148415">
    <w:abstractNumId w:val="3"/>
  </w:num>
  <w:num w:numId="6" w16cid:durableId="1900246268">
    <w:abstractNumId w:val="8"/>
  </w:num>
  <w:num w:numId="7" w16cid:durableId="990059229">
    <w:abstractNumId w:val="2"/>
  </w:num>
  <w:num w:numId="8" w16cid:durableId="1481460167">
    <w:abstractNumId w:val="14"/>
  </w:num>
  <w:num w:numId="9" w16cid:durableId="1562905551">
    <w:abstractNumId w:val="12"/>
  </w:num>
  <w:num w:numId="10" w16cid:durableId="1309478694">
    <w:abstractNumId w:val="9"/>
  </w:num>
  <w:num w:numId="11" w16cid:durableId="1132557264">
    <w:abstractNumId w:val="17"/>
  </w:num>
  <w:num w:numId="12" w16cid:durableId="1727803665">
    <w:abstractNumId w:val="0"/>
  </w:num>
  <w:num w:numId="13" w16cid:durableId="1487548715">
    <w:abstractNumId w:val="15"/>
  </w:num>
  <w:num w:numId="14" w16cid:durableId="2014450131">
    <w:abstractNumId w:val="7"/>
  </w:num>
  <w:num w:numId="15" w16cid:durableId="1525746125">
    <w:abstractNumId w:val="11"/>
  </w:num>
  <w:num w:numId="16" w16cid:durableId="1598824308">
    <w:abstractNumId w:val="13"/>
  </w:num>
  <w:num w:numId="17" w16cid:durableId="636420763">
    <w:abstractNumId w:val="6"/>
  </w:num>
  <w:num w:numId="18" w16cid:durableId="7614926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7D"/>
    <w:rsid w:val="0005097D"/>
    <w:rsid w:val="00074868"/>
    <w:rsid w:val="001806D8"/>
    <w:rsid w:val="003D5EF6"/>
    <w:rsid w:val="009C1252"/>
    <w:rsid w:val="009C1C27"/>
    <w:rsid w:val="00B52300"/>
    <w:rsid w:val="00E9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590A4"/>
  <w15:chartTrackingRefBased/>
  <w15:docId w15:val="{2CD9A551-F218-4AC6-82A5-893259F2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97D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50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0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0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50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0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09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09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09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09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0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0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0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09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097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09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09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09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09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0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0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0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0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0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09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09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097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0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097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0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970</Words>
  <Characters>5240</Characters>
  <Application>Microsoft Office Word</Application>
  <DocSecurity>0</DocSecurity>
  <Lines>43</Lines>
  <Paragraphs>12</Paragraphs>
  <ScaleCrop>false</ScaleCrop>
  <Company/>
  <LinksUpToDate>false</LinksUpToDate>
  <CharactersWithSpaces>6198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Chiesi</dc:creator>
  <cp:keywords/>
  <dc:description/>
  <cp:lastModifiedBy>Lucas Chiesi</cp:lastModifiedBy>
  <cp:revision>2</cp:revision>
  <dcterms:created xsi:type="dcterms:W3CDTF">2025-08-20T20:30:00Z</dcterms:created>
  <dcterms:modified xsi:type="dcterms:W3CDTF">2025-08-20T20:30:00Z</dcterms:modified>
</cp:coreProperties>
</file>