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58A77" w14:textId="77777777" w:rsidR="001831D9" w:rsidRDefault="001831D9" w:rsidP="001831D9">
      <w:pPr>
        <w:shd w:val="clear" w:color="auto" w:fill="FFFFFF"/>
        <w:spacing w:line="240" w:lineRule="auto"/>
        <w:rPr>
          <w:b/>
          <w:color w:val="172B4D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FACB43F" wp14:editId="45D3B2F9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391200" cy="4239000"/>
            <wp:effectExtent l="0" t="0" r="0" b="0"/>
            <wp:wrapSquare wrapText="bothSides" distT="114300" distB="114300" distL="114300" distR="114300"/>
            <wp:docPr id="3" name="image5.png" descr="Diagrama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 descr="Diagrama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91200" cy="4239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17DD8DD" w14:textId="77777777" w:rsidR="001831D9" w:rsidRDefault="001831D9" w:rsidP="001831D9">
      <w:pPr>
        <w:shd w:val="clear" w:color="auto" w:fill="FFFFFF"/>
        <w:spacing w:line="240" w:lineRule="auto"/>
        <w:rPr>
          <w:b/>
          <w:color w:val="172B4D"/>
          <w:sz w:val="24"/>
          <w:szCs w:val="24"/>
        </w:rPr>
      </w:pPr>
    </w:p>
    <w:p w14:paraId="23F563C3" w14:textId="77777777" w:rsidR="001831D9" w:rsidRDefault="001831D9" w:rsidP="001831D9">
      <w:pPr>
        <w:shd w:val="clear" w:color="auto" w:fill="FFFFFF"/>
        <w:spacing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[BLOGPOST/APOIO AO GESTOR] Porta-vozes na comunidade: como identificar e criar pais influenciadores para alcançar mais famílias</w:t>
      </w:r>
    </w:p>
    <w:p w14:paraId="180102A3" w14:textId="77777777" w:rsidR="001831D9" w:rsidRDefault="001831D9" w:rsidP="001831D9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Porta-vozes na comunidade: como identificar e criar pais influenciadores para alcançar mais famílias</w:t>
      </w:r>
    </w:p>
    <w:p w14:paraId="79CEF609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captação de novas matrículas é um esforço coletivo dentro de uma escola e deve considerar diferentes estratégias para alcançar potenciais famílias.</w:t>
      </w:r>
    </w:p>
    <w:p w14:paraId="13C1BAC6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Um dos caminhos mais eficazes para fortalecer a imagem da escola e conquistar novos alunos é por meio da influência de pais já engajados na comunidade escolar. Esses porta-vozes têm o poder de compartilhar experiências autênticas e criar conexões genuínas com outras famílias.</w:t>
      </w:r>
    </w:p>
    <w:p w14:paraId="0A26E904" w14:textId="77777777" w:rsidR="001831D9" w:rsidRDefault="001831D9" w:rsidP="001831D9">
      <w:pPr>
        <w:pStyle w:val="Ttulo3"/>
        <w:keepNext w:val="0"/>
        <w:keepLines w:val="0"/>
        <w:shd w:val="clear" w:color="auto" w:fill="FFFFFF"/>
        <w:spacing w:before="560" w:after="0" w:line="240" w:lineRule="auto"/>
        <w:rPr>
          <w:b/>
          <w:color w:val="172B4D"/>
          <w:sz w:val="24"/>
          <w:szCs w:val="24"/>
        </w:rPr>
      </w:pPr>
      <w:bookmarkStart w:id="0" w:name="_ozplg3zamvx8" w:colFirst="0" w:colLast="0"/>
      <w:bookmarkEnd w:id="0"/>
      <w:r>
        <w:rPr>
          <w:b/>
          <w:color w:val="172B4D"/>
          <w:sz w:val="24"/>
          <w:szCs w:val="24"/>
        </w:rPr>
        <w:t>Quem são os porta-vozes na comunidade escolar?</w:t>
      </w:r>
    </w:p>
    <w:p w14:paraId="11C602F1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Pais influenciadores são aqueles que, de maneira espontânea, promovem a escola dentro da comunidade. Eles podem atuar em diferentes frentes, como:</w:t>
      </w:r>
    </w:p>
    <w:p w14:paraId="746B8BC6" w14:textId="77777777" w:rsidR="001831D9" w:rsidRDefault="001831D9" w:rsidP="001831D9">
      <w:pPr>
        <w:numPr>
          <w:ilvl w:val="0"/>
          <w:numId w:val="30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Grupos de WhatsApp e redes sociais</w:t>
      </w:r>
      <w:r>
        <w:rPr>
          <w:color w:val="172B4D"/>
          <w:sz w:val="24"/>
          <w:szCs w:val="24"/>
        </w:rPr>
        <w:t>: Compartilhando experiências, tirando dúvidas e recomendando a escola para novos pais.</w:t>
      </w:r>
    </w:p>
    <w:p w14:paraId="5CDE1BEC" w14:textId="77777777" w:rsidR="001831D9" w:rsidRDefault="001831D9" w:rsidP="001831D9">
      <w:pPr>
        <w:numPr>
          <w:ilvl w:val="0"/>
          <w:numId w:val="30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Eventos escolares</w:t>
      </w:r>
      <w:r>
        <w:rPr>
          <w:color w:val="172B4D"/>
          <w:sz w:val="24"/>
          <w:szCs w:val="24"/>
        </w:rPr>
        <w:t>: Participando ativamente e convidando outras famílias.</w:t>
      </w:r>
    </w:p>
    <w:p w14:paraId="4FE20347" w14:textId="77777777" w:rsidR="001831D9" w:rsidRDefault="001831D9" w:rsidP="001831D9">
      <w:pPr>
        <w:numPr>
          <w:ilvl w:val="0"/>
          <w:numId w:val="30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Relacionamento com a comunidade</w:t>
      </w:r>
      <w:r>
        <w:rPr>
          <w:color w:val="172B4D"/>
          <w:sz w:val="24"/>
          <w:szCs w:val="24"/>
        </w:rPr>
        <w:t>: Conversando com vizinhos, amigos e familiares sobre a experiência positiva que seus filhos têm na instituição.</w:t>
      </w:r>
    </w:p>
    <w:p w14:paraId="2CA48CC4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Identificar esses influenciadores é fundamental para estruturar uma estratégia eficaz de comunicação e divulgação.</w:t>
      </w:r>
    </w:p>
    <w:p w14:paraId="3FB90A1A" w14:textId="77777777" w:rsidR="001831D9" w:rsidRDefault="001831D9" w:rsidP="001831D9">
      <w:pPr>
        <w:pStyle w:val="Ttulo3"/>
        <w:keepNext w:val="0"/>
        <w:keepLines w:val="0"/>
        <w:shd w:val="clear" w:color="auto" w:fill="FFFFFF"/>
        <w:spacing w:before="560" w:after="0" w:line="240" w:lineRule="auto"/>
        <w:rPr>
          <w:b/>
          <w:color w:val="172B4D"/>
          <w:sz w:val="24"/>
          <w:szCs w:val="24"/>
        </w:rPr>
      </w:pPr>
      <w:bookmarkStart w:id="1" w:name="_hk1qhibj25rx" w:colFirst="0" w:colLast="0"/>
      <w:bookmarkEnd w:id="1"/>
      <w:r>
        <w:rPr>
          <w:b/>
          <w:color w:val="172B4D"/>
          <w:sz w:val="24"/>
          <w:szCs w:val="24"/>
        </w:rPr>
        <w:t>Como Identificar pais Influenciadores?</w:t>
      </w:r>
    </w:p>
    <w:p w14:paraId="38C56B8D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Para reconhecer pais com potencial de serem porta-vozes, a escola pode observar alguns aspectos:</w:t>
      </w:r>
    </w:p>
    <w:p w14:paraId="08BBCD7A" w14:textId="77777777" w:rsidR="001831D9" w:rsidRDefault="001831D9" w:rsidP="001831D9">
      <w:pPr>
        <w:numPr>
          <w:ilvl w:val="0"/>
          <w:numId w:val="31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lastRenderedPageBreak/>
        <w:t>Engajamento em eventos e reuniões</w:t>
      </w:r>
      <w:r>
        <w:rPr>
          <w:color w:val="172B4D"/>
          <w:sz w:val="24"/>
          <w:szCs w:val="24"/>
        </w:rPr>
        <w:t>: Pais que participam ativamente de atividades escolares tendem a ter maior influência sobre outras famílias.</w:t>
      </w:r>
    </w:p>
    <w:p w14:paraId="27C67F36" w14:textId="77777777" w:rsidR="001831D9" w:rsidRDefault="001831D9" w:rsidP="001831D9">
      <w:pPr>
        <w:numPr>
          <w:ilvl w:val="0"/>
          <w:numId w:val="31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Interação em grupos de comunicação</w:t>
      </w:r>
      <w:r>
        <w:rPr>
          <w:color w:val="172B4D"/>
          <w:sz w:val="24"/>
          <w:szCs w:val="24"/>
        </w:rPr>
        <w:t>: Aqueles que respondem dúvidas, fazem elogios e recomendam a escola em redes sociais ou aplicativos de mensagens.</w:t>
      </w:r>
    </w:p>
    <w:p w14:paraId="050B15CF" w14:textId="77777777" w:rsidR="001831D9" w:rsidRDefault="001831D9" w:rsidP="001831D9">
      <w:pPr>
        <w:numPr>
          <w:ilvl w:val="0"/>
          <w:numId w:val="31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Indicações frequentes</w:t>
      </w:r>
      <w:r>
        <w:rPr>
          <w:color w:val="172B4D"/>
          <w:sz w:val="24"/>
          <w:szCs w:val="24"/>
        </w:rPr>
        <w:t>: Pais que já trouxeram novos alunos por recomendação espontânea demonstram um perfil influenciador.</w:t>
      </w:r>
    </w:p>
    <w:p w14:paraId="15505BDA" w14:textId="77777777" w:rsidR="001831D9" w:rsidRDefault="001831D9" w:rsidP="001831D9">
      <w:pPr>
        <w:pStyle w:val="Ttulo3"/>
        <w:keepNext w:val="0"/>
        <w:keepLines w:val="0"/>
        <w:shd w:val="clear" w:color="auto" w:fill="FFFFFF"/>
        <w:spacing w:before="560" w:after="0" w:line="240" w:lineRule="auto"/>
        <w:rPr>
          <w:b/>
          <w:color w:val="172B4D"/>
          <w:sz w:val="24"/>
          <w:szCs w:val="24"/>
        </w:rPr>
      </w:pPr>
      <w:bookmarkStart w:id="2" w:name="_a3nyc9qm9w9e" w:colFirst="0" w:colLast="0"/>
      <w:bookmarkEnd w:id="2"/>
      <w:r>
        <w:rPr>
          <w:b/>
          <w:color w:val="172B4D"/>
          <w:sz w:val="24"/>
          <w:szCs w:val="24"/>
        </w:rPr>
        <w:t>Crie um relacionamento e estratégias com pais porta-vozes para potencializar o alcance da sua escola</w:t>
      </w:r>
    </w:p>
    <w:p w14:paraId="46E06FC5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Antes de envolver os pais em uma estratégia de captação, é essencial construir uma relação de confiança e entendimento.</w:t>
      </w:r>
    </w:p>
    <w:p w14:paraId="2B2CAD89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Neste momento, é importante direcionar uma equipe específica para essa relação. Considere colaboradores que possuem um contato prévio com os pais e está integrado com as estratégias comerciais e pedagógicas.</w:t>
      </w:r>
    </w:p>
    <w:p w14:paraId="6C0A39DB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Algumas formas de fortalecer esse vínculo incluem:</w:t>
      </w:r>
    </w:p>
    <w:p w14:paraId="5F5A85A3" w14:textId="77777777" w:rsidR="001831D9" w:rsidRDefault="001831D9" w:rsidP="001831D9">
      <w:pPr>
        <w:numPr>
          <w:ilvl w:val="0"/>
          <w:numId w:val="33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Diálogo próximo e transparente</w:t>
      </w:r>
      <w:r>
        <w:rPr>
          <w:color w:val="172B4D"/>
          <w:sz w:val="24"/>
          <w:szCs w:val="24"/>
        </w:rPr>
        <w:t>: Criar canais de comunicação diretos com esses pais.</w:t>
      </w:r>
    </w:p>
    <w:p w14:paraId="2EC59A74" w14:textId="77777777" w:rsidR="001831D9" w:rsidRDefault="001831D9" w:rsidP="001831D9">
      <w:pPr>
        <w:numPr>
          <w:ilvl w:val="0"/>
          <w:numId w:val="33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Convites exclusivos</w:t>
      </w:r>
      <w:r>
        <w:rPr>
          <w:color w:val="172B4D"/>
          <w:sz w:val="24"/>
          <w:szCs w:val="24"/>
        </w:rPr>
        <w:t>: Chamá-los para encontros e eventos voltados para sua participação ativa na escola.</w:t>
      </w:r>
    </w:p>
    <w:p w14:paraId="6DC31E9E" w14:textId="77777777" w:rsidR="001831D9" w:rsidRDefault="001831D9" w:rsidP="001831D9">
      <w:pPr>
        <w:numPr>
          <w:ilvl w:val="0"/>
          <w:numId w:val="33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Apoio com informações</w:t>
      </w:r>
      <w:r>
        <w:rPr>
          <w:color w:val="172B4D"/>
          <w:sz w:val="24"/>
          <w:szCs w:val="24"/>
        </w:rPr>
        <w:t>: Oferecer materiais sobre os diferenciais da escola para que eles possam compartilhar com propriedade.</w:t>
      </w:r>
    </w:p>
    <w:p w14:paraId="717A825D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Depois de identificar e criar um relacionamento com os pais influenciadores, é hora de ativá-los estrategicamente. Algumas ações incluem:</w:t>
      </w:r>
    </w:p>
    <w:p w14:paraId="03E82A71" w14:textId="77777777" w:rsidR="001831D9" w:rsidRDefault="001831D9" w:rsidP="001831D9">
      <w:pPr>
        <w:numPr>
          <w:ilvl w:val="0"/>
          <w:numId w:val="3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Criar programas de indicação</w:t>
      </w:r>
      <w:r>
        <w:rPr>
          <w:color w:val="172B4D"/>
          <w:sz w:val="24"/>
          <w:szCs w:val="24"/>
        </w:rPr>
        <w:t>: Oferecer incentivos ou reconhecimentos para famílias que trouxerem novas matrículas.</w:t>
      </w:r>
    </w:p>
    <w:p w14:paraId="7CB0DFE1" w14:textId="77777777" w:rsidR="001831D9" w:rsidRDefault="001831D9" w:rsidP="001831D9">
      <w:pPr>
        <w:numPr>
          <w:ilvl w:val="0"/>
          <w:numId w:val="3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Fornecer conteúdos compartilháveis</w:t>
      </w:r>
      <w:r>
        <w:rPr>
          <w:color w:val="172B4D"/>
          <w:sz w:val="24"/>
          <w:szCs w:val="24"/>
        </w:rPr>
        <w:t>: Criar vídeos, depoimentos e materiais informativos para que os pais possam divulgar nas redes sociais e grupos de conversa.</w:t>
      </w:r>
    </w:p>
    <w:p w14:paraId="2889A8BC" w14:textId="77777777" w:rsidR="001831D9" w:rsidRDefault="001831D9" w:rsidP="001831D9">
      <w:pPr>
        <w:numPr>
          <w:ilvl w:val="0"/>
          <w:numId w:val="3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Envolver os pais em campanhas</w:t>
      </w:r>
      <w:r>
        <w:rPr>
          <w:color w:val="172B4D"/>
          <w:sz w:val="24"/>
          <w:szCs w:val="24"/>
        </w:rPr>
        <w:t>: Convidá-los para dar depoimentos em eventos, redes sociais e materiais institucionais da escola.</w:t>
      </w:r>
    </w:p>
    <w:p w14:paraId="441B00A6" w14:textId="77777777" w:rsidR="001831D9" w:rsidRDefault="001831D9" w:rsidP="001831D9">
      <w:pPr>
        <w:pStyle w:val="Ttulo3"/>
        <w:keepNext w:val="0"/>
        <w:keepLines w:val="0"/>
        <w:shd w:val="clear" w:color="auto" w:fill="FFFFFF"/>
        <w:spacing w:before="560" w:after="0" w:line="240" w:lineRule="auto"/>
        <w:rPr>
          <w:b/>
          <w:color w:val="172B4D"/>
          <w:sz w:val="24"/>
          <w:szCs w:val="24"/>
        </w:rPr>
      </w:pPr>
      <w:bookmarkStart w:id="3" w:name="_me8c8oh1zmxf" w:colFirst="0" w:colLast="0"/>
      <w:bookmarkEnd w:id="3"/>
      <w:r>
        <w:rPr>
          <w:b/>
          <w:color w:val="172B4D"/>
          <w:sz w:val="24"/>
          <w:szCs w:val="24"/>
        </w:rPr>
        <w:t>O Impacto a Longo Prazo</w:t>
      </w:r>
    </w:p>
    <w:p w14:paraId="5AF4BDAA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O envolvimento dos pais como porta-vozes fortalece a reputação da escola e amplia sua rede de influência na comunidade. Construir um relacionamento sólido e incentivar essa participação ativa pode gerar um crescimento sustentável no número de matrículas e um fortalecimento da marca educacional.</w:t>
      </w:r>
    </w:p>
    <w:p w14:paraId="7A1D0908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Agora é o momento ideal para as escolas começarem a identificar e mobilizar esses influenciadores dentro da comunidade escolar. Afinal, nada é mais poderoso do que a recomendação sincera de quem já vivencia a experiência na instituição!</w:t>
      </w:r>
    </w:p>
    <w:p w14:paraId="46F075C9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11E37FDB" w14:textId="77777777" w:rsidR="001831D9" w:rsidRDefault="001831D9" w:rsidP="001831D9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0B1EAE60" w14:textId="77777777" w:rsidR="009C1C27" w:rsidRDefault="009C1C27"/>
    <w:sectPr w:rsidR="009C1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2D8"/>
    <w:multiLevelType w:val="multilevel"/>
    <w:tmpl w:val="8FB0D0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CA1994"/>
    <w:multiLevelType w:val="multilevel"/>
    <w:tmpl w:val="12A0D83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C566AEF"/>
    <w:multiLevelType w:val="multilevel"/>
    <w:tmpl w:val="5E06643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2475677"/>
    <w:multiLevelType w:val="multilevel"/>
    <w:tmpl w:val="BDB082B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59D52F5"/>
    <w:multiLevelType w:val="multilevel"/>
    <w:tmpl w:val="82A0AAD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F8B47DE"/>
    <w:multiLevelType w:val="multilevel"/>
    <w:tmpl w:val="C7C214A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1AB5626"/>
    <w:multiLevelType w:val="multilevel"/>
    <w:tmpl w:val="824C17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AB14B9"/>
    <w:multiLevelType w:val="multilevel"/>
    <w:tmpl w:val="5F6E6E5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092587"/>
    <w:multiLevelType w:val="multilevel"/>
    <w:tmpl w:val="B3E6009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8AB640F"/>
    <w:multiLevelType w:val="multilevel"/>
    <w:tmpl w:val="B478EB4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C8705C4"/>
    <w:multiLevelType w:val="multilevel"/>
    <w:tmpl w:val="E37CB84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FA33365"/>
    <w:multiLevelType w:val="multilevel"/>
    <w:tmpl w:val="B330ADF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02D6AD6"/>
    <w:multiLevelType w:val="multilevel"/>
    <w:tmpl w:val="C9626112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15C5299"/>
    <w:multiLevelType w:val="multilevel"/>
    <w:tmpl w:val="F2A2EEE2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17A5736"/>
    <w:multiLevelType w:val="multilevel"/>
    <w:tmpl w:val="E95AB0E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74E6C9E"/>
    <w:multiLevelType w:val="multilevel"/>
    <w:tmpl w:val="BD42220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7DC352E"/>
    <w:multiLevelType w:val="multilevel"/>
    <w:tmpl w:val="BB067EAE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431836"/>
    <w:multiLevelType w:val="multilevel"/>
    <w:tmpl w:val="0E0C675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43BE13F5"/>
    <w:multiLevelType w:val="multilevel"/>
    <w:tmpl w:val="9342CBE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89E1CFE"/>
    <w:multiLevelType w:val="multilevel"/>
    <w:tmpl w:val="C2E44E9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253E19"/>
    <w:multiLevelType w:val="multilevel"/>
    <w:tmpl w:val="FE58FB7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8FF6DB5"/>
    <w:multiLevelType w:val="multilevel"/>
    <w:tmpl w:val="FCA4B930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4B37E96"/>
    <w:multiLevelType w:val="multilevel"/>
    <w:tmpl w:val="449C8EC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5B92B99"/>
    <w:multiLevelType w:val="multilevel"/>
    <w:tmpl w:val="8476442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65BE7C5D"/>
    <w:multiLevelType w:val="multilevel"/>
    <w:tmpl w:val="91B8B9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6A62DFC"/>
    <w:multiLevelType w:val="multilevel"/>
    <w:tmpl w:val="97E825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C7B3D21"/>
    <w:multiLevelType w:val="multilevel"/>
    <w:tmpl w:val="DC72A4A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E50186A"/>
    <w:multiLevelType w:val="multilevel"/>
    <w:tmpl w:val="996897E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1"/>
  </w:num>
  <w:num w:numId="2" w16cid:durableId="400953851">
    <w:abstractNumId w:val="6"/>
  </w:num>
  <w:num w:numId="3" w16cid:durableId="793868516">
    <w:abstractNumId w:val="30"/>
  </w:num>
  <w:num w:numId="4" w16cid:durableId="2131047505">
    <w:abstractNumId w:val="13"/>
  </w:num>
  <w:num w:numId="5" w16cid:durableId="1840148415">
    <w:abstractNumId w:val="3"/>
  </w:num>
  <w:num w:numId="6" w16cid:durableId="1900246268">
    <w:abstractNumId w:val="11"/>
  </w:num>
  <w:num w:numId="7" w16cid:durableId="990059229">
    <w:abstractNumId w:val="2"/>
  </w:num>
  <w:num w:numId="8" w16cid:durableId="1481460167">
    <w:abstractNumId w:val="24"/>
  </w:num>
  <w:num w:numId="9" w16cid:durableId="1562905551">
    <w:abstractNumId w:val="21"/>
  </w:num>
  <w:num w:numId="10" w16cid:durableId="1309478694">
    <w:abstractNumId w:val="12"/>
  </w:num>
  <w:num w:numId="11" w16cid:durableId="1132557264">
    <w:abstractNumId w:val="31"/>
  </w:num>
  <w:num w:numId="12" w16cid:durableId="1727803665">
    <w:abstractNumId w:val="0"/>
  </w:num>
  <w:num w:numId="13" w16cid:durableId="1487548715">
    <w:abstractNumId w:val="27"/>
  </w:num>
  <w:num w:numId="14" w16cid:durableId="2014450131">
    <w:abstractNumId w:val="10"/>
  </w:num>
  <w:num w:numId="15" w16cid:durableId="1525746125">
    <w:abstractNumId w:val="18"/>
  </w:num>
  <w:num w:numId="16" w16cid:durableId="1598824308">
    <w:abstractNumId w:val="23"/>
  </w:num>
  <w:num w:numId="17" w16cid:durableId="636420763">
    <w:abstractNumId w:val="9"/>
  </w:num>
  <w:num w:numId="18" w16cid:durableId="761492690">
    <w:abstractNumId w:val="4"/>
  </w:num>
  <w:num w:numId="19" w16cid:durableId="2033453833">
    <w:abstractNumId w:val="26"/>
  </w:num>
  <w:num w:numId="20" w16cid:durableId="388773779">
    <w:abstractNumId w:val="5"/>
  </w:num>
  <w:num w:numId="21" w16cid:durableId="1273706978">
    <w:abstractNumId w:val="7"/>
  </w:num>
  <w:num w:numId="22" w16cid:durableId="587348827">
    <w:abstractNumId w:val="20"/>
  </w:num>
  <w:num w:numId="23" w16cid:durableId="633414615">
    <w:abstractNumId w:val="22"/>
  </w:num>
  <w:num w:numId="24" w16cid:durableId="1361737071">
    <w:abstractNumId w:val="29"/>
  </w:num>
  <w:num w:numId="25" w16cid:durableId="308242554">
    <w:abstractNumId w:val="15"/>
  </w:num>
  <w:num w:numId="26" w16cid:durableId="1533693063">
    <w:abstractNumId w:val="16"/>
  </w:num>
  <w:num w:numId="27" w16cid:durableId="20976707">
    <w:abstractNumId w:val="17"/>
  </w:num>
  <w:num w:numId="28" w16cid:durableId="79645450">
    <w:abstractNumId w:val="14"/>
  </w:num>
  <w:num w:numId="29" w16cid:durableId="1333799457">
    <w:abstractNumId w:val="25"/>
  </w:num>
  <w:num w:numId="30" w16cid:durableId="2074159137">
    <w:abstractNumId w:val="19"/>
  </w:num>
  <w:num w:numId="31" w16cid:durableId="1409383501">
    <w:abstractNumId w:val="8"/>
  </w:num>
  <w:num w:numId="32" w16cid:durableId="413477822">
    <w:abstractNumId w:val="28"/>
  </w:num>
  <w:num w:numId="33" w16cid:durableId="692420132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0A65FA"/>
    <w:rsid w:val="00166EA3"/>
    <w:rsid w:val="001806D8"/>
    <w:rsid w:val="001831D9"/>
    <w:rsid w:val="003D5EF6"/>
    <w:rsid w:val="009947C4"/>
    <w:rsid w:val="009C1252"/>
    <w:rsid w:val="009C1C27"/>
    <w:rsid w:val="00AC378D"/>
    <w:rsid w:val="00B52300"/>
    <w:rsid w:val="00C95F4C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2</cp:revision>
  <dcterms:created xsi:type="dcterms:W3CDTF">2025-08-20T20:33:00Z</dcterms:created>
  <dcterms:modified xsi:type="dcterms:W3CDTF">2025-08-20T20:33:00Z</dcterms:modified>
</cp:coreProperties>
</file>