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hd w:fill="ffffff" w:val="clear"/>
        <w:spacing w:after="0" w:before="680" w:line="280.0008" w:lineRule="auto"/>
        <w:jc w:val="center"/>
        <w:rPr>
          <w:color w:val="292a2e"/>
          <w:sz w:val="41"/>
          <w:szCs w:val="41"/>
        </w:rPr>
      </w:pPr>
      <w:bookmarkStart w:colFirst="0" w:colLast="0" w:name="_c8uzj3wj276" w:id="0"/>
      <w:bookmarkEnd w:id="0"/>
      <w:r w:rsidDel="00000000" w:rsidR="00000000" w:rsidRPr="00000000">
        <w:rPr>
          <w:color w:val="292a2e"/>
          <w:sz w:val="41"/>
          <w:szCs w:val="41"/>
        </w:rPr>
        <w:drawing>
          <wp:inline distB="114300" distT="114300" distL="114300" distR="114300">
            <wp:extent cx="3747600" cy="4685391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747600" cy="468539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1"/>
        <w:keepNext w:val="0"/>
        <w:keepLines w:val="0"/>
        <w:shd w:fill="ffffff" w:val="clear"/>
        <w:spacing w:after="0" w:before="680" w:line="280.0008" w:lineRule="auto"/>
        <w:rPr>
          <w:b w:val="1"/>
          <w:bCs w:val="1"/>
          <w:color w:val="000000"/>
          <w:sz w:val="36"/>
          <w:szCs w:val="36"/>
        </w:rPr>
      </w:pPr>
      <w:bookmarkStart w:colFirst="0" w:colLast="0" w:name="_4gn5wpfh02nc" w:id="1"/>
      <w:bookmarkEnd w:id="1"/>
      <w:r w:rsidDel="00000000" w:rsidR="00000000" w:rsidRPr="00000000">
        <w:rPr>
          <w:b w:val="1"/>
          <w:bCs w:val="1"/>
          <w:color w:val="000000"/>
          <w:sz w:val="36"/>
          <w:szCs w:val="36"/>
          <w:rtl w:val="0"/>
        </w:rPr>
        <w:t xml:space="preserve">A Percepção da Sua Escola Começa na Mente da Mãe.</w:t>
      </w:r>
    </w:p>
    <w:p w:rsidR="00000000" w:rsidDel="00000000" w:rsidP="00000000" w:rsidRDefault="00000000" w:rsidRPr="00000000" w14:paraId="00000003">
      <w:pPr>
        <w:shd w:fill="ffffff" w:val="clear"/>
        <w:spacing w:before="180" w:line="411.35999999999996" w:lineRule="auto"/>
        <w:rPr>
          <w:sz w:val="28"/>
          <w:szCs w:val="28"/>
        </w:rPr>
      </w:pPr>
      <w:r w:rsidDel="00000000" w:rsidR="00000000" w:rsidRPr="00000000">
        <w:rPr>
          <w:color w:val="292a2e"/>
          <w:rtl w:val="0"/>
        </w:rPr>
        <w:t xml:space="preserve"> </w:t>
      </w:r>
      <w:r w:rsidDel="00000000" w:rsidR="00000000" w:rsidRPr="00000000">
        <w:rPr>
          <w:sz w:val="28"/>
          <w:szCs w:val="28"/>
          <w:rtl w:val="0"/>
        </w:rPr>
        <w:t xml:space="preserve">Quando sua escola tem uma narrativa coesa, comunicação clara, intencional e única, o cérebro da mãe automaticamente associa isso a qualidade, autoridade, confiança, competência e valor.</w:t>
      </w:r>
    </w:p>
    <w:p w:rsidR="00000000" w:rsidDel="00000000" w:rsidP="00000000" w:rsidRDefault="00000000" w:rsidRPr="00000000" w14:paraId="00000004">
      <w:pPr>
        <w:shd w:fill="ffffff" w:val="clear"/>
        <w:spacing w:before="180" w:line="411.35999999999996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Não se trata de uma ação isolada, como ter apenas uma estética bonita, um texto chamativo ou um feed organizado.</w:t>
      </w:r>
    </w:p>
    <w:p w:rsidR="00000000" w:rsidDel="00000000" w:rsidP="00000000" w:rsidRDefault="00000000" w:rsidRPr="00000000" w14:paraId="00000005">
      <w:pPr>
        <w:shd w:fill="ffffff" w:val="clear"/>
        <w:spacing w:before="180" w:line="411.35999999999996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É sobre um conjunto intencional de sinais, códigos, narrativa, linguagem e contexto estratégico, todos alinhados, que moldam automaticamente a percepção de valor. Isso acontece antes mesmo de alguém entender tecnicamente o diferencial da sua escola.</w:t>
      </w:r>
    </w:p>
    <w:p w:rsidR="00000000" w:rsidDel="00000000" w:rsidP="00000000" w:rsidRDefault="00000000" w:rsidRPr="00000000" w14:paraId="00000006">
      <w:pPr>
        <w:shd w:fill="ffffff" w:val="clear"/>
        <w:spacing w:before="180" w:line="411.35999999999996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É criar uma percepção projetada, intencional e única, que faz a família enxergar valor, desejar e confiar na sua escola. Isso é muito mais poderoso do que um simples argumento de venda durante o atendimento.</w:t>
      </w:r>
    </w:p>
    <w:p w:rsidR="00000000" w:rsidDel="00000000" w:rsidP="00000000" w:rsidRDefault="00000000" w:rsidRPr="00000000" w14:paraId="00000007">
      <w:pPr>
        <w:shd w:fill="ffffff" w:val="clear"/>
        <w:spacing w:before="180" w:line="411.35999999999996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Porque o cérebro não compra a realidade; o cérebro compra contexto, narrativa e significado.</w:t>
      </w:r>
    </w:p>
    <w:p w:rsidR="00000000" w:rsidDel="00000000" w:rsidP="00000000" w:rsidRDefault="00000000" w:rsidRPr="00000000" w14:paraId="00000008">
      <w:pPr>
        <w:pStyle w:val="Heading2"/>
        <w:keepNext w:val="0"/>
        <w:keepLines w:val="0"/>
        <w:shd w:fill="ffffff" w:val="clear"/>
        <w:spacing w:after="0" w:before="480" w:line="288" w:lineRule="auto"/>
        <w:rPr>
          <w:sz w:val="28"/>
          <w:szCs w:val="28"/>
        </w:rPr>
      </w:pPr>
      <w:bookmarkStart w:colFirst="0" w:colLast="0" w:name="_2ssu9itf7nxk" w:id="2"/>
      <w:bookmarkEnd w:id="2"/>
      <w:r w:rsidDel="00000000" w:rsidR="00000000" w:rsidRPr="00000000">
        <w:rPr>
          <w:sz w:val="28"/>
          <w:szCs w:val="28"/>
          <w:rtl w:val="0"/>
        </w:rPr>
        <w:t xml:space="preserve">Como o Cérebro da Mãe “Compra” o Contexto.</w:t>
      </w:r>
    </w:p>
    <w:p w:rsidR="00000000" w:rsidDel="00000000" w:rsidP="00000000" w:rsidRDefault="00000000" w:rsidRPr="00000000" w14:paraId="00000009">
      <w:pPr>
        <w:shd w:fill="ffffff" w:val="clear"/>
        <w:spacing w:before="180" w:line="411.35999999999996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Imagine uma mãe que busca uma escola para seu filho. Ela entra em contato com duas instituições:</w:t>
      </w:r>
    </w:p>
    <w:p w:rsidR="00000000" w:rsidDel="00000000" w:rsidP="00000000" w:rsidRDefault="00000000" w:rsidRPr="00000000" w14:paraId="0000000A">
      <w:pPr>
        <w:pStyle w:val="Heading4"/>
        <w:keepNext w:val="0"/>
        <w:keepLines w:val="0"/>
        <w:shd w:fill="ffffff" w:val="clear"/>
        <w:spacing w:after="120" w:before="300" w:line="274.2864" w:lineRule="auto"/>
        <w:rPr>
          <w:b w:val="1"/>
          <w:bCs w:val="1"/>
          <w:color w:val="000000"/>
          <w:sz w:val="28"/>
          <w:szCs w:val="28"/>
        </w:rPr>
      </w:pPr>
      <w:bookmarkStart w:colFirst="0" w:colLast="0" w:name="_wlhgd67ts2qf" w:id="3"/>
      <w:bookmarkEnd w:id="3"/>
      <w:r w:rsidDel="00000000" w:rsidR="00000000" w:rsidRPr="00000000">
        <w:rPr>
          <w:b w:val="1"/>
          <w:bCs w:val="1"/>
          <w:color w:val="000000"/>
          <w:sz w:val="28"/>
          <w:szCs w:val="28"/>
          <w:rtl w:val="0"/>
        </w:rPr>
        <w:t xml:space="preserve">Escola A (Sem Estrutura Estratégica):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shd w:fill="ffffff" w:val="clear"/>
        <w:ind w:left="720" w:hanging="360"/>
        <w:rPr>
          <w:color w:val="000000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Sinais: O site é um pouco desatualizado, o feed do Instagram mistura posts profissionais com fotos pessoais dos funcionários, os e-mails de resposta são genéricos e o tour virtual é confuso.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shd w:fill="ffffff" w:val="clear"/>
        <w:ind w:left="720" w:hanging="360"/>
        <w:rPr>
          <w:color w:val="000000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Mensagem: Mesmo que a escola tenha um bom projeto pedagógico, a falta de alinhamento em todos esses pontos cria uma sensação de desorganização ou falta de profissionalismo.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shd w:fill="ffffff" w:val="clear"/>
        <w:ind w:left="720" w:hanging="360"/>
        <w:rPr>
          <w:color w:val="000000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Percepção no cérebro da mãe: Ela pode até gostar de algo isolado, mas a impressão geral é de que é “mais uma escola”, sem um diferencial claro, gerando pouca confiança e desejo.</w:t>
      </w:r>
    </w:p>
    <w:p w:rsidR="00000000" w:rsidDel="00000000" w:rsidP="00000000" w:rsidRDefault="00000000" w:rsidRPr="00000000" w14:paraId="0000000E">
      <w:pPr>
        <w:pStyle w:val="Heading4"/>
        <w:keepNext w:val="0"/>
        <w:keepLines w:val="0"/>
        <w:shd w:fill="ffffff" w:val="clear"/>
        <w:spacing w:after="120" w:before="300" w:line="274.2864" w:lineRule="auto"/>
        <w:rPr>
          <w:b w:val="1"/>
          <w:bCs w:val="1"/>
          <w:color w:val="000000"/>
          <w:sz w:val="28"/>
          <w:szCs w:val="28"/>
        </w:rPr>
      </w:pPr>
      <w:bookmarkStart w:colFirst="0" w:colLast="0" w:name="_7eny35i02a8y" w:id="4"/>
      <w:bookmarkEnd w:id="4"/>
      <w:r w:rsidDel="00000000" w:rsidR="00000000" w:rsidRPr="00000000">
        <w:rPr>
          <w:b w:val="1"/>
          <w:bCs w:val="1"/>
          <w:color w:val="000000"/>
          <w:sz w:val="28"/>
          <w:szCs w:val="28"/>
          <w:rtl w:val="0"/>
        </w:rPr>
        <w:t xml:space="preserve">Escola B (Com Estrutura Estratégica):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hd w:fill="ffffff" w:val="clear"/>
        <w:ind w:left="720" w:hanging="360"/>
        <w:rPr>
          <w:color w:val="000000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Sinais: O site é moderno e intuitivo, o Instagram mostra consistentemente a alegria dos alunos em atividades inovadoras, os e-mails são personalizados e a recepção na visita presencial é calorosa e organizada. Tudo remete à ideia de “inovação e acolhimento”.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hd w:fill="ffffff" w:val="clear"/>
        <w:ind w:left="720" w:hanging="360"/>
        <w:rPr>
          <w:color w:val="000000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Mensagem: A cada ponto de contato, a escola reforça sutilmente sua promessa de ser um lugar onde o filho será bem cuidado, feliz e estimulado de forma criativa.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hd w:fill="ffffff" w:val="clear"/>
        <w:ind w:left="720" w:hanging="360"/>
        <w:rPr>
          <w:color w:val="000000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Percepção no cérebro da mãe: Antes mesmo de ouvir sobre as matérias ou o preço, ela já tem a sensação de que “essa é a escola certa”. Há uma conexão emocional e uma confiança prévia construída por essa experiência de marca consistente. O desejo de ter o filho nesse ambiente é ativado.</w:t>
      </w:r>
    </w:p>
    <w:p w:rsidR="00000000" w:rsidDel="00000000" w:rsidP="00000000" w:rsidRDefault="00000000" w:rsidRPr="00000000" w14:paraId="00000012">
      <w:pPr>
        <w:shd w:fill="ffffff" w:val="clear"/>
        <w:spacing w:before="180" w:line="411.35999999999996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Nesse caso, a Escola B não “vendeu” apenas um currículo; ela vendeu uma experiência percebida de segurança, modernidade e cuidado, construída por cada pequeno sinal alinhado. O cérebro da mãe “comprou” esse contexto, essa narrativa, e atribuiu um significado de valor que a tornou a escolha ideal.</w:t>
      </w:r>
    </w:p>
    <w:p w:rsidR="00000000" w:rsidDel="00000000" w:rsidP="00000000" w:rsidRDefault="00000000" w:rsidRPr="00000000" w14:paraId="00000013">
      <w:pPr>
        <w:shd w:fill="ffffff" w:val="clear"/>
        <w:spacing w:before="180" w:line="411.35999999999996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Lembre-se: Sua escola é única. Sua história, seus diferenciais e a forma como vocês cuidam de cada aluno e família são o que realmente tocam as pessoas. Foque em construir relacionamentos autênticos e comunicar seu propósito de um jeito que ninguém mais faz.</w:t>
      </w:r>
    </w:p>
    <w:p w:rsidR="00000000" w:rsidDel="00000000" w:rsidP="00000000" w:rsidRDefault="00000000" w:rsidRPr="00000000" w14:paraId="00000014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color w:val="292a2e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color w:val="292a2e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